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736" w:rsidRPr="00303736" w:rsidRDefault="00303736" w:rsidP="003037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303736" w:rsidRPr="00303736" w:rsidRDefault="00303736" w:rsidP="003037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«Березовский детский сад»</w:t>
      </w:r>
    </w:p>
    <w:p w:rsidR="00303736" w:rsidRPr="00303736" w:rsidRDefault="00303736" w:rsidP="003037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Приказ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«1» сентября  2016 года                                                                               №  14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о создании приемочной комиссии для приемки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3736">
        <w:rPr>
          <w:rFonts w:ascii="Times New Roman" w:hAnsi="Times New Roman" w:cs="Times New Roman"/>
          <w:sz w:val="28"/>
          <w:szCs w:val="28"/>
        </w:rPr>
        <w:t>поставленных товаров (выполненных работ,</w:t>
      </w:r>
      <w:proofErr w:type="gramEnd"/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оказанных услуг, результатов отдельного этапа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исполнения контракта) при осуществлении закупок товаров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(работ, услуг) для обеспечения государственных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(муниципальных) нужд</w:t>
      </w:r>
    </w:p>
    <w:p w:rsidR="00303736" w:rsidRPr="00303736" w:rsidRDefault="00303736" w:rsidP="003037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3736">
        <w:rPr>
          <w:rFonts w:ascii="Times New Roman" w:hAnsi="Times New Roman" w:cs="Times New Roman"/>
          <w:sz w:val="28"/>
          <w:szCs w:val="28"/>
        </w:rPr>
        <w:t>В соответствии с ч. 6 ст. 94 Федерального закона от 05.04.2013 N 44-ФЗ «О контрактной системе в сфере закупок товаров, работ, услуг для обеспечения государственных и муниципальных нужд» (далее – Закон № 44-ФЗ) и в целях обеспечения приемки поставленных товаров (выполненных работ, оказанных услуг, результатов отдельного этапа исполнения контракта) при осуществлении закупок товаров (работ, услуг) для обеспечения государственных (муниципальных) нужд приказываю:</w:t>
      </w:r>
      <w:proofErr w:type="gramEnd"/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1. Создать приемочную комиссию в составе: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1)  заведующий </w:t>
      </w:r>
      <w:proofErr w:type="spellStart"/>
      <w:r w:rsidRPr="00303736">
        <w:rPr>
          <w:rFonts w:ascii="Times New Roman" w:hAnsi="Times New Roman" w:cs="Times New Roman"/>
          <w:sz w:val="28"/>
          <w:szCs w:val="28"/>
        </w:rPr>
        <w:t>Дубко</w:t>
      </w:r>
      <w:proofErr w:type="spellEnd"/>
      <w:r w:rsidRPr="00303736">
        <w:rPr>
          <w:rFonts w:ascii="Times New Roman" w:hAnsi="Times New Roman" w:cs="Times New Roman"/>
          <w:sz w:val="28"/>
          <w:szCs w:val="28"/>
        </w:rPr>
        <w:t xml:space="preserve"> О.И.    - председателя приемочной комиссии;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                  (должность, Ф.И.О.)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2)  повар Жулева Н.А.       - члена приемочной комиссии;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                  (должность, Ф.И.О.)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3)  воспитатель Яковлева Е.И.  - члена приемочной комиссии;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                  (должность, Ф.И.О.)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4) воспитатель Хохлина Т.Н.  - члена приемочной комиссии.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                  (должность, Ф.И.О.)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5) воспитатель Филатова М.В. - члена приемочной комиссии.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 xml:space="preserve">                      (должность, Ф.И.О.)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03736">
        <w:rPr>
          <w:rFonts w:ascii="Times New Roman" w:hAnsi="Times New Roman" w:cs="Times New Roman"/>
          <w:sz w:val="28"/>
          <w:szCs w:val="28"/>
        </w:rPr>
        <w:t>Контрактному управляющему обеспечить доведение положений настоящего приказа до членов приемочной комиссии.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03736">
        <w:rPr>
          <w:rFonts w:ascii="Times New Roman" w:hAnsi="Times New Roman" w:cs="Times New Roman"/>
          <w:sz w:val="28"/>
          <w:szCs w:val="28"/>
        </w:rPr>
        <w:t>Контрактному управляющему и приемочной комиссии обеспечить приемку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</w:t>
      </w:r>
      <w:hyperlink r:id="rId4" w:history="1">
        <w:r w:rsidRPr="00303736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r w:rsidRPr="00303736">
        <w:rPr>
          <w:rFonts w:ascii="Times New Roman" w:hAnsi="Times New Roman" w:cs="Times New Roman"/>
          <w:sz w:val="28"/>
          <w:szCs w:val="28"/>
        </w:rPr>
        <w:t>в порядке и в сроки, которые установлены контрактом.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4. Контрактному управляющему оформить документы о приемке, которые подписываются всеми членами приемочной комиссии и утверждаются руководителем заказчика, либо поставщику (подрядчику, исполнителю) в те же сроки направлять в письменной форме мотивированный отказ от подписания такого документа.</w:t>
      </w:r>
    </w:p>
    <w:p w:rsidR="00000000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3736">
        <w:rPr>
          <w:rFonts w:ascii="Times New Roman" w:hAnsi="Times New Roman" w:cs="Times New Roman"/>
          <w:sz w:val="28"/>
          <w:szCs w:val="28"/>
        </w:rPr>
        <w:t>5. Для проверки предоставленных поставщиком (подрядчиком, исполнителем) результатов, предусмотренных контрактом, в части их соответствия условиям контракта контрактному управляющему организовать проведение экспертизы поставленного товара, выполненной работы, оказанной услуги и, в случае необходимости, привлекать экспертов, экспертные</w:t>
      </w:r>
    </w:p>
    <w:p w:rsidR="00303736" w:rsidRPr="00303736" w:rsidRDefault="00303736" w:rsidP="003037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698306"/>
            <wp:effectExtent l="19050" t="0" r="3175" b="0"/>
            <wp:docPr id="1" name="Рисунок 1" descr="C:\Users\Администратор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736" w:rsidRPr="00303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3736"/>
    <w:rsid w:val="00303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037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 Spacing"/>
    <w:uiPriority w:val="1"/>
    <w:qFormat/>
    <w:rsid w:val="003037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consultantplus://offline/ref=37F34CBC52707F7D6F3057AA4128C8FB4FAAAEABB5CF9B3B33B410BB65C0C8EFFD1158BFE46DEBFCeAx9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394</Words>
  <Characters>2247</Characters>
  <Application>Microsoft Office Word</Application>
  <DocSecurity>0</DocSecurity>
  <Lines>18</Lines>
  <Paragraphs>5</Paragraphs>
  <ScaleCrop>false</ScaleCrop>
  <Company>Grizli777</Company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2017-02-25T06:57:00Z</dcterms:created>
  <dcterms:modified xsi:type="dcterms:W3CDTF">2017-02-25T07:02:00Z</dcterms:modified>
</cp:coreProperties>
</file>